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D" w:rsidRDefault="000338DD">
      <w:pPr>
        <w:spacing w:before="20" w:after="0" w:line="200" w:lineRule="exact"/>
        <w:rPr>
          <w:sz w:val="20"/>
          <w:szCs w:val="20"/>
        </w:rPr>
      </w:pPr>
    </w:p>
    <w:p w:rsidR="00015290" w:rsidRPr="00015290" w:rsidRDefault="00015290" w:rsidP="00015290">
      <w:pPr>
        <w:rPr>
          <w:sz w:val="26"/>
          <w:szCs w:val="26"/>
          <w:lang w:val="ru-RU"/>
        </w:rPr>
      </w:pPr>
    </w:p>
    <w:p w:rsidR="000338DD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24493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свыше 150 кВт и менее 670 кВт</w:t>
      </w:r>
    </w:p>
    <w:p w:rsidR="000338DD" w:rsidRPr="00C8258E" w:rsidRDefault="00237AA9" w:rsidP="00C8258E">
      <w:pPr>
        <w:pStyle w:val="2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Круг</w:t>
      </w:r>
      <w:r w:rsidRPr="00C8258E">
        <w:rPr>
          <w:rFonts w:ascii="Times New Roman" w:eastAsia="Times New Roman" w:hAnsi="Times New Roman" w:cs="Times New Roman"/>
          <w:color w:val="auto"/>
          <w:spacing w:val="-2"/>
          <w:w w:val="91"/>
          <w:sz w:val="24"/>
          <w:szCs w:val="24"/>
          <w:lang w:val="ru-RU"/>
        </w:rPr>
        <w:t xml:space="preserve"> </w:t>
      </w:r>
      <w:r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заявителей</w:t>
      </w:r>
      <w:r w:rsidR="00E85DEE"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:</w:t>
      </w:r>
      <w:r w:rsidRPr="00C8258E">
        <w:rPr>
          <w:rFonts w:ascii="Times New Roman" w:eastAsia="Times New Roman" w:hAnsi="Times New Roman" w:cs="Times New Roman"/>
          <w:b w:val="0"/>
          <w:color w:val="auto"/>
          <w:spacing w:val="-19"/>
          <w:sz w:val="24"/>
          <w:szCs w:val="24"/>
          <w:lang w:val="ru-RU"/>
        </w:rPr>
        <w:t xml:space="preserve"> </w:t>
      </w:r>
      <w:r w:rsidR="00E85DEE" w:rsidRPr="00C8258E">
        <w:rPr>
          <w:rFonts w:ascii="Times New Roman" w:eastAsia="Times New Roman" w:hAnsi="Times New Roman" w:cs="Times New Roman"/>
          <w:b w:val="0"/>
          <w:color w:val="auto"/>
          <w:spacing w:val="-19"/>
          <w:sz w:val="24"/>
          <w:szCs w:val="24"/>
          <w:lang w:val="ru-RU"/>
        </w:rPr>
        <w:t xml:space="preserve"> </w:t>
      </w:r>
      <w:r w:rsidR="00E85DEE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 w:rsidR="00056A2B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.</w:t>
      </w:r>
    </w:p>
    <w:p w:rsidR="0047216E" w:rsidRPr="00C8258E" w:rsidRDefault="00237AA9" w:rsidP="00C8258E">
      <w:pPr>
        <w:pStyle w:val="2"/>
        <w:spacing w:before="12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 xml:space="preserve">Размер </w:t>
      </w:r>
      <w:r w:rsidR="00145DA9"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п</w:t>
      </w:r>
      <w:r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 xml:space="preserve">латы за </w:t>
      </w:r>
      <w:r w:rsidR="00145DA9"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п</w:t>
      </w:r>
      <w:r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редоставление услуги (</w:t>
      </w:r>
      <w:r w:rsidR="00145DA9"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процесса</w:t>
      </w:r>
      <w:r w:rsidRPr="00C8258E">
        <w:rPr>
          <w:rFonts w:ascii="Times New Roman" w:eastAsia="Times New Roman" w:hAnsi="Times New Roman" w:cs="Times New Roman"/>
          <w:color w:val="auto"/>
          <w:w w:val="91"/>
          <w:sz w:val="24"/>
          <w:szCs w:val="24"/>
          <w:lang w:val="ru-RU"/>
        </w:rPr>
        <w:t>) и основание ее взимания:</w:t>
      </w:r>
      <w:r w:rsidR="00B01F11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</w:t>
      </w:r>
      <w:r w:rsidR="0047216E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РЭК об установлении платы по </w:t>
      </w:r>
      <w:proofErr w:type="gramStart"/>
      <w:r w:rsidR="0047216E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индивидуальному проекту</w:t>
      </w:r>
      <w:proofErr w:type="gramEnd"/>
      <w:r w:rsidR="0047216E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.</w:t>
      </w:r>
    </w:p>
    <w:p w:rsidR="000128B3" w:rsidRPr="00C8258E" w:rsidRDefault="00237AA9" w:rsidP="00C8258E">
      <w:pPr>
        <w:pStyle w:val="2"/>
        <w:spacing w:before="12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 w:rsidRPr="00C8258E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Условия</w:t>
      </w:r>
      <w:r w:rsidRPr="00C8258E">
        <w:rPr>
          <w:rFonts w:ascii="Times New Roman" w:eastAsia="Times New Roman" w:hAnsi="Times New Roman" w:cs="Times New Roman"/>
          <w:color w:val="auto"/>
          <w:spacing w:val="-18"/>
          <w:w w:val="90"/>
          <w:sz w:val="24"/>
          <w:szCs w:val="24"/>
          <w:lang w:val="ru-RU"/>
        </w:rPr>
        <w:t xml:space="preserve"> </w:t>
      </w:r>
      <w:r w:rsidRPr="00C8258E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оказания</w:t>
      </w:r>
      <w:r w:rsidRPr="00C8258E">
        <w:rPr>
          <w:rFonts w:ascii="Times New Roman" w:eastAsia="Times New Roman" w:hAnsi="Times New Roman" w:cs="Times New Roman"/>
          <w:color w:val="auto"/>
          <w:spacing w:val="43"/>
          <w:w w:val="90"/>
          <w:sz w:val="24"/>
          <w:szCs w:val="24"/>
          <w:lang w:val="ru-RU"/>
        </w:rPr>
        <w:t xml:space="preserve"> </w:t>
      </w:r>
      <w:r w:rsidRPr="00C8258E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услуги</w:t>
      </w:r>
      <w:r w:rsidRPr="00C8258E">
        <w:rPr>
          <w:rFonts w:ascii="Times New Roman" w:eastAsia="Times New Roman" w:hAnsi="Times New Roman" w:cs="Times New Roman"/>
          <w:color w:val="auto"/>
          <w:spacing w:val="15"/>
          <w:w w:val="90"/>
          <w:sz w:val="24"/>
          <w:szCs w:val="24"/>
          <w:lang w:val="ru-RU"/>
        </w:rPr>
        <w:t xml:space="preserve"> </w:t>
      </w:r>
      <w:r w:rsidRPr="00C8258E">
        <w:rPr>
          <w:rFonts w:ascii="Times New Roman" w:eastAsia="Times New Roman" w:hAnsi="Times New Roman" w:cs="Times New Roman"/>
          <w:color w:val="auto"/>
          <w:w w:val="90"/>
          <w:sz w:val="24"/>
          <w:szCs w:val="24"/>
          <w:lang w:val="ru-RU"/>
        </w:rPr>
        <w:t>(</w:t>
      </w:r>
      <w:r w:rsidR="00145DA9" w:rsidRPr="00C8258E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процесса</w:t>
      </w:r>
      <w:r w:rsidR="00E85DEE" w:rsidRPr="00C8258E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):</w:t>
      </w:r>
    </w:p>
    <w:p w:rsidR="001603B1" w:rsidRPr="00C8258E" w:rsidRDefault="001603B1" w:rsidP="00C8258E">
      <w:pPr>
        <w:pStyle w:val="2"/>
        <w:numPr>
          <w:ilvl w:val="0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Объекты электросетевого хозяйства </w:t>
      </w:r>
      <w:r w:rsidR="00C8258E"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Сетевой организации</w:t>
      </w:r>
      <w:r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 xml:space="preserve"> расположены на наименьшем расстоянии от границ участка заявителя,</w:t>
      </w:r>
      <w:r w:rsidRPr="00C82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Pr="00C8258E" w:rsidRDefault="000128B3" w:rsidP="00C8258E">
      <w:pPr>
        <w:pStyle w:val="2"/>
        <w:numPr>
          <w:ilvl w:val="0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</w:pPr>
      <w:r w:rsidRPr="00C8258E">
        <w:rPr>
          <w:rFonts w:ascii="Times New Roman" w:eastAsia="Times New Roman" w:hAnsi="Times New Roman" w:cs="Times New Roman"/>
          <w:b w:val="0"/>
          <w:color w:val="auto"/>
          <w:w w:val="91"/>
          <w:sz w:val="24"/>
          <w:szCs w:val="24"/>
          <w:lang w:val="ru-RU"/>
        </w:rPr>
        <w:t>Максимальная мощность энергопринимающих устройств составляет свыше 150 кВт и менее 670 кВт.</w:t>
      </w:r>
    </w:p>
    <w:p w:rsidR="000128B3" w:rsidRP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957CC5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957C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957CC5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957CC5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957CC5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957CC5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957CC5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957CC5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A5568E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A5568E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145DA9" w:rsidRPr="00A5568E" w:rsidRDefault="00237AA9" w:rsidP="007E38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A5568E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A5568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A5568E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="00015290" w:rsidRPr="00A5568E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Pr="00A5568E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Pr="00A5568E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A5568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Pr="00A5568E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  <w:r w:rsidR="00C825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Сетевой организации</w:t>
      </w:r>
      <w:r w:rsidR="00464AC4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.</w:t>
      </w:r>
    </w:p>
    <w:p w:rsidR="000338DD" w:rsidRPr="00015290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proofErr w:type="gramStart"/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 xml:space="preserve">Общий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015290" w:rsidRPr="008F1357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в течение 4 месяцев 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при условии </w:t>
      </w:r>
      <w:r w:rsidR="00015290" w:rsidRPr="00015290">
        <w:rPr>
          <w:rFonts w:ascii="Times New Roman" w:hAnsi="Times New Roman" w:cs="Times New Roman"/>
          <w:b w:val="0"/>
          <w:color w:val="auto"/>
          <w:w w:val="93"/>
          <w:lang w:val="ru-RU"/>
        </w:rPr>
        <w:t>готовности объектов заявителя (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 случае технологического присоединения к сетям до 20 </w:t>
      </w:r>
      <w:proofErr w:type="spellStart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кВ</w:t>
      </w:r>
      <w:proofErr w:type="spellEnd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</w:t>
      </w:r>
      <w:proofErr w:type="gramEnd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proofErr w:type="gramStart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сетевой организации не требуется выполнение работ по строительству (реконструкции) объектов электросетевого хозяйства</w:t>
      </w:r>
      <w:r w:rsidR="004A7A0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4A7A00" w:rsidRPr="004A7A0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4A7A00" w:rsidRPr="004A7A0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), </w:t>
      </w:r>
      <w:r w:rsidR="000027FE" w:rsidRPr="008F1357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8F1357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ых случаях 1 год</w:t>
      </w:r>
      <w:r w:rsidR="00015290" w:rsidRPr="008F1357">
        <w:rPr>
          <w:rFonts w:ascii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(если</w:t>
      </w:r>
      <w:proofErr w:type="gramEnd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более короткие сроки не предусмотрены инвестиционной программой</w:t>
      </w:r>
      <w:r w:rsidR="00464AC4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соответствующей сетевой организации или соглашением сторон)</w:t>
      </w:r>
      <w:r w:rsidR="00464AC4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244935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992"/>
        <w:gridCol w:w="2552"/>
        <w:gridCol w:w="1984"/>
        <w:gridCol w:w="3115"/>
        <w:gridCol w:w="1280"/>
      </w:tblGrid>
      <w:tr w:rsidR="007E385C" w:rsidRPr="00C8258E" w:rsidTr="007E385C">
        <w:trPr>
          <w:trHeight w:hRule="exact" w:val="723"/>
        </w:trPr>
        <w:tc>
          <w:tcPr>
            <w:tcW w:w="714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</w:t>
            </w:r>
            <w:proofErr w:type="gramEnd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/п</w:t>
            </w:r>
          </w:p>
        </w:tc>
        <w:tc>
          <w:tcPr>
            <w:tcW w:w="992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E85DEE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E85DEE" w:rsidRPr="000027FE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E85DEE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015290" w:rsidTr="007E385C">
        <w:trPr>
          <w:trHeight w:hRule="exact" w:val="987"/>
        </w:trPr>
        <w:tc>
          <w:tcPr>
            <w:tcW w:w="714" w:type="dxa"/>
            <w:vAlign w:val="center"/>
          </w:tcPr>
          <w:p w:rsidR="00B01F11" w:rsidRPr="00B01F11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B01F11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C8258E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Письменно,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лично в </w:t>
            </w:r>
            <w:r w:rsidR="00C8258E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. 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6 рабочих дней 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 даты получения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заявки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47216E">
        <w:trPr>
          <w:trHeight w:hRule="exact" w:val="1413"/>
        </w:trPr>
        <w:tc>
          <w:tcPr>
            <w:tcW w:w="714" w:type="dxa"/>
            <w:vAlign w:val="center"/>
          </w:tcPr>
          <w:p w:rsidR="00B01F11" w:rsidRPr="00B01F11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B01F11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C8258E">
              <w:t xml:space="preserve"> </w:t>
            </w:r>
            <w:r w:rsidR="00C8258E" w:rsidRPr="00C8258E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4721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="0047216E" w:rsidRP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  <w:r w:rsidR="004721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1151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01F11" w:rsidRPr="00B01F11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B01F11"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индивидуальному проекту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й(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8F1357" w:rsidRPr="0028328D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574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01F11" w:rsidRPr="00B01F11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B01F11"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Утверждение размера платы по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индивидуальном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проекту регулирующим органом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на сайте РЭК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5206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01F11" w:rsidRPr="005177F8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течение 4 месяцев с момента заключения договора при условии готовности объектов заявителя </w:t>
            </w:r>
            <w:proofErr w:type="gramStart"/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End"/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случае технологического присоединения к сетям до 20 </w:t>
            </w:r>
            <w:proofErr w:type="spellStart"/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кВ</w:t>
            </w:r>
            <w:proofErr w:type="spellEnd"/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      </w:r>
            <w:r w:rsid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500 метров в сельской местност</w:t>
            </w:r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и от сетевой организации не требуется выполнение работ по строительству (реконструкции) объ</w:t>
            </w:r>
            <w:r w:rsid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ектов электросетевого хозяйства),</w:t>
            </w:r>
            <w:r w:rsidR="000027FE"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="000027FE"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ин</w:t>
            </w: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ых случаях 1 го</w:t>
            </w:r>
            <w:proofErr w:type="gramStart"/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</w:t>
            </w:r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End"/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8F1357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F1357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F1357" w:rsidRPr="0028328D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0027F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850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2140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энергопринимающих устрой</w:t>
            </w:r>
            <w:proofErr w:type="gramStart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ств дл</w:t>
            </w:r>
            <w:proofErr w:type="gramEnd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я категорий заявителей 1-3, 5), 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C8258E">
              <w:t xml:space="preserve"> </w:t>
            </w:r>
            <w:r w:rsidR="00C8258E" w:rsidRPr="00C8258E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</w:p>
        </w:tc>
        <w:tc>
          <w:tcPr>
            <w:tcW w:w="3115" w:type="dxa"/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В отношении заявителей, чьи технические условия </w:t>
            </w:r>
            <w:proofErr w:type="gramStart"/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подлежат согласованию с системным оператором срок проведения проверки не должен</w:t>
            </w:r>
            <w:proofErr w:type="gramEnd"/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превышать 25 дней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8F1357">
              <w:rPr>
                <w:rStyle w:val="af0"/>
                <w:rFonts w:ascii="Times New Roman" w:hAnsi="Times New Roman" w:cs="Times New Roman"/>
                <w:w w:val="93"/>
                <w:lang w:val="ru-RU"/>
              </w:rPr>
              <w:footnoteReference w:id="1"/>
            </w:r>
          </w:p>
        </w:tc>
      </w:tr>
      <w:tr w:rsidR="007E385C" w:rsidRPr="00015290" w:rsidTr="007E385C">
        <w:trPr>
          <w:trHeight w:hRule="exact" w:val="1567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A7A0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составление</w:t>
            </w:r>
            <w:r w:rsidR="004A7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 разграничения балансовой принадлежности и эксплуатационной ответственности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 срока установленного пунктом 5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978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C8258E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C8258E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br/>
              <w:t xml:space="preserve"> (Акт ТП)</w:t>
            </w:r>
          </w:p>
        </w:tc>
        <w:tc>
          <w:tcPr>
            <w:tcW w:w="3115" w:type="dxa"/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846B4C" w:rsidRPr="00846B4C" w:rsidRDefault="00846B4C" w:rsidP="00846B4C">
      <w:pPr>
        <w:rPr>
          <w:lang w:val="ru-RU"/>
        </w:rPr>
      </w:pPr>
      <w:bookmarkStart w:id="6" w:name="_GoBack"/>
      <w:bookmarkEnd w:id="6"/>
    </w:p>
    <w:p w:rsidR="007E385C" w:rsidRPr="007E385C" w:rsidRDefault="007E385C" w:rsidP="007E385C">
      <w:pPr>
        <w:rPr>
          <w:lang w:val="ru-RU"/>
        </w:rPr>
      </w:pPr>
    </w:p>
    <w:p w:rsidR="00156A0B" w:rsidRPr="00145DA9" w:rsidRDefault="00156A0B" w:rsidP="00156A0B">
      <w:pPr>
        <w:rPr>
          <w:sz w:val="20"/>
          <w:szCs w:val="20"/>
          <w:lang w:val="ru-RU"/>
        </w:rPr>
      </w:pPr>
    </w:p>
    <w:sectPr w:rsidR="00156A0B" w:rsidRPr="00145DA9" w:rsidSect="008F1357">
      <w:type w:val="continuous"/>
      <w:pgSz w:w="12240" w:h="16820"/>
      <w:pgMar w:top="567" w:right="902" w:bottom="27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23" w:rsidRDefault="003E3E23" w:rsidP="008F1357">
      <w:pPr>
        <w:spacing w:after="0" w:line="240" w:lineRule="auto"/>
      </w:pPr>
      <w:r>
        <w:separator/>
      </w:r>
    </w:p>
  </w:endnote>
  <w:endnote w:type="continuationSeparator" w:id="0">
    <w:p w:rsidR="003E3E23" w:rsidRDefault="003E3E23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23" w:rsidRDefault="003E3E23" w:rsidP="008F1357">
      <w:pPr>
        <w:spacing w:after="0" w:line="240" w:lineRule="auto"/>
      </w:pPr>
      <w:r>
        <w:separator/>
      </w:r>
    </w:p>
  </w:footnote>
  <w:footnote w:type="continuationSeparator" w:id="0">
    <w:p w:rsidR="003E3E23" w:rsidRDefault="003E3E23" w:rsidP="008F1357">
      <w:pPr>
        <w:spacing w:after="0" w:line="240" w:lineRule="auto"/>
      </w:pPr>
      <w:r>
        <w:continuationSeparator/>
      </w:r>
    </w:p>
  </w:footnote>
  <w:footnote w:id="1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lang w:val="ru-RU"/>
        </w:rPr>
        <w:t xml:space="preserve"> </w:t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DD"/>
    <w:rsid w:val="000027FE"/>
    <w:rsid w:val="000128B3"/>
    <w:rsid w:val="00012A84"/>
    <w:rsid w:val="00015290"/>
    <w:rsid w:val="000338DD"/>
    <w:rsid w:val="00056A2B"/>
    <w:rsid w:val="00101ACC"/>
    <w:rsid w:val="00145DA9"/>
    <w:rsid w:val="00156A0B"/>
    <w:rsid w:val="001603B1"/>
    <w:rsid w:val="00237AA9"/>
    <w:rsid w:val="00244935"/>
    <w:rsid w:val="0028328D"/>
    <w:rsid w:val="002B602E"/>
    <w:rsid w:val="002B785B"/>
    <w:rsid w:val="003E3E23"/>
    <w:rsid w:val="00402335"/>
    <w:rsid w:val="00464AC4"/>
    <w:rsid w:val="0047216E"/>
    <w:rsid w:val="0048288A"/>
    <w:rsid w:val="004A7A00"/>
    <w:rsid w:val="005177F8"/>
    <w:rsid w:val="005A1708"/>
    <w:rsid w:val="006153A8"/>
    <w:rsid w:val="006C5234"/>
    <w:rsid w:val="00716524"/>
    <w:rsid w:val="007B7D46"/>
    <w:rsid w:val="007E385C"/>
    <w:rsid w:val="00846B4C"/>
    <w:rsid w:val="008A175D"/>
    <w:rsid w:val="008E0644"/>
    <w:rsid w:val="008F1357"/>
    <w:rsid w:val="00957CC5"/>
    <w:rsid w:val="00A12C28"/>
    <w:rsid w:val="00A5568E"/>
    <w:rsid w:val="00A55A0C"/>
    <w:rsid w:val="00A936AD"/>
    <w:rsid w:val="00B01F11"/>
    <w:rsid w:val="00C8258E"/>
    <w:rsid w:val="00CB758D"/>
    <w:rsid w:val="00D62106"/>
    <w:rsid w:val="00D63D38"/>
    <w:rsid w:val="00E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7871-A947-43D2-B673-7C9CAF3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Diakov</cp:lastModifiedBy>
  <cp:revision>6</cp:revision>
  <dcterms:created xsi:type="dcterms:W3CDTF">2014-09-17T06:19:00Z</dcterms:created>
  <dcterms:modified xsi:type="dcterms:W3CDTF">2015-04-23T10:49:00Z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