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1C" w:rsidRPr="007E4F96" w:rsidRDefault="00657E1C" w:rsidP="007E4F9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E1C" w:rsidRDefault="00657E1C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25"/>
      <w:bookmarkEnd w:id="0"/>
      <w:r w:rsidRPr="007E4F96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</w:p>
    <w:p w:rsidR="00DC67FB" w:rsidRPr="007E4F96" w:rsidRDefault="00DC67FB" w:rsidP="00DC67FB">
      <w:pPr>
        <w:pStyle w:val="ConsPlusNonformat"/>
        <w:keepNext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7E1C" w:rsidRDefault="009A5507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25DD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показаний приборов учета электрической энергии от потребителей </w:t>
      </w:r>
    </w:p>
    <w:p w:rsidR="000F25DD" w:rsidRPr="000F25DD" w:rsidRDefault="000F25DD" w:rsidP="00F27BCA">
      <w:pPr>
        <w:pStyle w:val="ConsPlusNonformat"/>
        <w:keepNext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E1C" w:rsidRPr="000F25DD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0F25DD">
        <w:rPr>
          <w:rFonts w:ascii="Times New Roman" w:hAnsi="Times New Roman" w:cs="Times New Roman"/>
          <w:b/>
          <w:sz w:val="24"/>
          <w:szCs w:val="24"/>
        </w:rPr>
        <w:t>Круг заявителей:</w:t>
      </w:r>
      <w:r w:rsidRPr="007E4F96">
        <w:rPr>
          <w:rFonts w:ascii="Times New Roman" w:hAnsi="Times New Roman" w:cs="Times New Roman"/>
          <w:sz w:val="24"/>
          <w:szCs w:val="24"/>
        </w:rPr>
        <w:t xml:space="preserve"> </w:t>
      </w:r>
      <w:r w:rsidR="00F27BCA" w:rsidRPr="000F25DD">
        <w:rPr>
          <w:rFonts w:ascii="Times New Roman" w:hAnsi="Times New Roman" w:cs="Times New Roman"/>
          <w:sz w:val="24"/>
          <w:szCs w:val="24"/>
        </w:rPr>
        <w:t xml:space="preserve">Потребители электрической энергии </w:t>
      </w:r>
      <w:r w:rsidR="006E216B" w:rsidRPr="000F25DD">
        <w:rPr>
          <w:rFonts w:ascii="Times New Roman" w:hAnsi="Times New Roman" w:cs="Times New Roman"/>
          <w:sz w:val="24"/>
          <w:szCs w:val="24"/>
        </w:rPr>
        <w:t>ю</w:t>
      </w:r>
      <w:r w:rsidR="00F27BCA" w:rsidRPr="000F25DD">
        <w:rPr>
          <w:rFonts w:ascii="Times New Roman" w:hAnsi="Times New Roman" w:cs="Times New Roman"/>
          <w:sz w:val="24"/>
          <w:szCs w:val="24"/>
        </w:rPr>
        <w:t>ридические и физические лица</w:t>
      </w:r>
      <w:r w:rsidRPr="000F25DD">
        <w:rPr>
          <w:rFonts w:ascii="Times New Roman" w:hAnsi="Times New Roman" w:cs="Times New Roman"/>
          <w:sz w:val="24"/>
          <w:szCs w:val="24"/>
        </w:rPr>
        <w:t>.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0F25DD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7E4F96">
        <w:rPr>
          <w:rFonts w:ascii="Times New Roman" w:hAnsi="Times New Roman" w:cs="Times New Roman"/>
          <w:sz w:val="24"/>
          <w:szCs w:val="24"/>
        </w:rPr>
        <w:t>:</w:t>
      </w:r>
    </w:p>
    <w:p w:rsidR="00657E1C" w:rsidRPr="000042B0" w:rsidRDefault="00F27BCA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 w:rsidRPr="000042B0">
        <w:rPr>
          <w:rFonts w:ascii="Times New Roman" w:hAnsi="Times New Roman" w:cs="Times New Roman"/>
          <w:i/>
          <w:sz w:val="24"/>
          <w:szCs w:val="24"/>
        </w:rPr>
        <w:t>Не взымается</w:t>
      </w:r>
      <w:r w:rsidR="00657E1C" w:rsidRPr="000042B0">
        <w:rPr>
          <w:rFonts w:ascii="Times New Roman" w:hAnsi="Times New Roman" w:cs="Times New Roman"/>
          <w:i/>
          <w:sz w:val="24"/>
          <w:szCs w:val="24"/>
        </w:rPr>
        <w:t>.</w:t>
      </w:r>
    </w:p>
    <w:p w:rsidR="00E8770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0F25DD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7E4F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7E1C" w:rsidRPr="000F25DD" w:rsidRDefault="009A5507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0F25DD">
        <w:rPr>
          <w:rFonts w:ascii="Times New Roman" w:hAnsi="Times New Roman" w:cs="Times New Roman"/>
          <w:sz w:val="24"/>
          <w:szCs w:val="24"/>
        </w:rPr>
        <w:t>Прием контрольных показаний приборов учета электрической энергии.</w:t>
      </w:r>
    </w:p>
    <w:p w:rsidR="000042B0" w:rsidRPr="000F25DD" w:rsidRDefault="000042B0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0F25DD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7E4F96">
        <w:rPr>
          <w:rFonts w:ascii="Times New Roman" w:hAnsi="Times New Roman" w:cs="Times New Roman"/>
          <w:sz w:val="24"/>
          <w:szCs w:val="24"/>
        </w:rPr>
        <w:t xml:space="preserve">: </w:t>
      </w:r>
      <w:r w:rsidR="005913F8" w:rsidRPr="000F25DD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9A5507" w:rsidRPr="000F25DD">
        <w:rPr>
          <w:rFonts w:ascii="Times New Roman" w:hAnsi="Times New Roman" w:cs="Times New Roman"/>
          <w:sz w:val="24"/>
          <w:szCs w:val="24"/>
        </w:rPr>
        <w:t>показаний прибора учета электроэнергии</w:t>
      </w:r>
      <w:r w:rsidRPr="000F25DD">
        <w:rPr>
          <w:rFonts w:ascii="Times New Roman" w:hAnsi="Times New Roman" w:cs="Times New Roman"/>
          <w:sz w:val="24"/>
          <w:szCs w:val="24"/>
        </w:rPr>
        <w:t>.</w:t>
      </w:r>
    </w:p>
    <w:p w:rsidR="00657E1C" w:rsidRPr="00771B0D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i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 xml:space="preserve">Общий срок оказания услуги (процесса): </w:t>
      </w:r>
      <w:r w:rsidR="009A5507">
        <w:rPr>
          <w:rFonts w:ascii="Times New Roman" w:hAnsi="Times New Roman" w:cs="Times New Roman"/>
          <w:i/>
          <w:sz w:val="24"/>
          <w:szCs w:val="24"/>
        </w:rPr>
        <w:t>-</w:t>
      </w:r>
    </w:p>
    <w:p w:rsidR="00657E1C" w:rsidRPr="007E4F96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657E1C" w:rsidRDefault="00657E1C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>Состав, последовательность и сроки оказания услуги (процесса):</w:t>
      </w:r>
    </w:p>
    <w:p w:rsidR="00A962A0" w:rsidRDefault="00A962A0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p w:rsidR="00A962A0" w:rsidRDefault="00A962A0" w:rsidP="007E4F96">
      <w:pPr>
        <w:pStyle w:val="ConsPlusNonformat"/>
        <w:keepNext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"/>
        <w:gridCol w:w="1735"/>
        <w:gridCol w:w="4396"/>
        <w:gridCol w:w="3689"/>
        <w:gridCol w:w="2118"/>
        <w:gridCol w:w="1888"/>
      </w:tblGrid>
      <w:tr w:rsidR="00A962A0" w:rsidRPr="00A962A0" w:rsidTr="00A962A0">
        <w:trPr>
          <w:trHeight w:val="960"/>
        </w:trPr>
        <w:tc>
          <w:tcPr>
            <w:tcW w:w="960" w:type="dxa"/>
            <w:hideMark/>
          </w:tcPr>
          <w:p w:rsidR="00A962A0" w:rsidRPr="00A962A0" w:rsidRDefault="00A962A0" w:rsidP="00A962A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5" w:type="dxa"/>
            <w:hideMark/>
          </w:tcPr>
          <w:p w:rsidR="00A962A0" w:rsidRPr="00A962A0" w:rsidRDefault="00A962A0" w:rsidP="00A962A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396" w:type="dxa"/>
            <w:hideMark/>
          </w:tcPr>
          <w:p w:rsidR="00A962A0" w:rsidRPr="00A962A0" w:rsidRDefault="00A962A0" w:rsidP="00A962A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3689" w:type="dxa"/>
            <w:hideMark/>
          </w:tcPr>
          <w:p w:rsidR="00A962A0" w:rsidRPr="00A962A0" w:rsidRDefault="00A962A0" w:rsidP="00A962A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</w:tc>
        <w:tc>
          <w:tcPr>
            <w:tcW w:w="2118" w:type="dxa"/>
            <w:hideMark/>
          </w:tcPr>
          <w:p w:rsidR="00A962A0" w:rsidRPr="00A962A0" w:rsidRDefault="00A962A0" w:rsidP="00A962A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88" w:type="dxa"/>
            <w:hideMark/>
          </w:tcPr>
          <w:p w:rsidR="00A962A0" w:rsidRPr="00A962A0" w:rsidRDefault="00A962A0" w:rsidP="00A962A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Ссылка на нормативный правовой акт</w:t>
            </w:r>
          </w:p>
        </w:tc>
      </w:tr>
      <w:tr w:rsidR="00A962A0" w:rsidRPr="00A962A0" w:rsidTr="00A962A0">
        <w:trPr>
          <w:trHeight w:val="1290"/>
        </w:trPr>
        <w:tc>
          <w:tcPr>
            <w:tcW w:w="960" w:type="dxa"/>
            <w:hideMark/>
          </w:tcPr>
          <w:p w:rsidR="00A962A0" w:rsidRPr="00A962A0" w:rsidRDefault="00A962A0" w:rsidP="00A962A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25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  <w:hideMark/>
          </w:tcPr>
          <w:p w:rsidR="00A962A0" w:rsidRPr="00A962A0" w:rsidRDefault="00A962A0" w:rsidP="00CB6E8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Прием показаний сетевой организацией</w:t>
            </w:r>
          </w:p>
        </w:tc>
        <w:tc>
          <w:tcPr>
            <w:tcW w:w="4396" w:type="dxa"/>
            <w:hideMark/>
          </w:tcPr>
          <w:p w:rsidR="00A962A0" w:rsidRPr="00A962A0" w:rsidRDefault="00A962A0" w:rsidP="00E12A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Потребитель (покупатель), имеющий  договор оказания услуг по передаче электрической энергии, если иное не определено в указанном договоре, передает информацию о показаниях расчетных приборов учета, в том числе используемых в соответствии с настоящим документом в качестве расчетных контрольных приборов учета,  сетевой организации в сроки и в порядке, на 00 часов 00 минут 1-го дня месяца, следующего за р</w:t>
            </w:r>
            <w:r w:rsidR="00E12A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 xml:space="preserve">счетным </w:t>
            </w:r>
            <w:r w:rsidRPr="00A96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периодом, а также</w:t>
            </w:r>
            <w:proofErr w:type="gramEnd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 xml:space="preserve"> дня, следующего за датой расторжения (заключения) договора оказания услуг по передаче электрической энергии   если иные время и дата сообщения снятых показаний расчетных приборов не установлено договором</w:t>
            </w:r>
            <w:proofErr w:type="gramStart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1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сли условием договора оказания услуг по</w:t>
            </w:r>
            <w:r w:rsidR="00E1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 xml:space="preserve">передаче электрической энергии определено, что потребитель передает информацию о показаниях расчетных приборов учета  только сетевой организации.), то в этом случае лицо, получившее от потребителя показания расчетного прибора учета, обязано передать эти данные другому лицу до окончания 2-го числа месяца, следующего за расчетным периодом. </w:t>
            </w:r>
          </w:p>
        </w:tc>
        <w:tc>
          <w:tcPr>
            <w:tcW w:w="3689" w:type="dxa"/>
            <w:hideMark/>
          </w:tcPr>
          <w:p w:rsidR="00A962A0" w:rsidRPr="00A962A0" w:rsidRDefault="00A962A0" w:rsidP="00CB6E8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показаний осуществляется передачей данных по телефону или с помощью сети "Интернет".</w:t>
            </w:r>
          </w:p>
        </w:tc>
        <w:tc>
          <w:tcPr>
            <w:tcW w:w="2118" w:type="dxa"/>
            <w:hideMark/>
          </w:tcPr>
          <w:p w:rsidR="00A962A0" w:rsidRPr="00A962A0" w:rsidRDefault="00A962A0" w:rsidP="00CB6E8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88" w:type="dxa"/>
            <w:hideMark/>
          </w:tcPr>
          <w:p w:rsidR="00A962A0" w:rsidRPr="00A962A0" w:rsidRDefault="00A962A0" w:rsidP="00CB6E8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п.163 Постановление Правительства РФ 4.05.12г №442</w:t>
            </w:r>
          </w:p>
        </w:tc>
      </w:tr>
      <w:tr w:rsidR="00A962A0" w:rsidRPr="00A962A0" w:rsidTr="00A962A0">
        <w:trPr>
          <w:trHeight w:val="1964"/>
        </w:trPr>
        <w:tc>
          <w:tcPr>
            <w:tcW w:w="960" w:type="dxa"/>
          </w:tcPr>
          <w:p w:rsidR="00A962A0" w:rsidRPr="00A962A0" w:rsidRDefault="000F25DD" w:rsidP="00A962A0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5" w:type="dxa"/>
          </w:tcPr>
          <w:p w:rsidR="00A962A0" w:rsidRPr="00A962A0" w:rsidRDefault="00A962A0" w:rsidP="00E12A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Прием показаний приборов учета  коммунальной услуги сетевой организацией</w:t>
            </w:r>
          </w:p>
        </w:tc>
        <w:tc>
          <w:tcPr>
            <w:tcW w:w="4396" w:type="dxa"/>
          </w:tcPr>
          <w:p w:rsidR="00A962A0" w:rsidRPr="00A962A0" w:rsidRDefault="00A962A0" w:rsidP="00E12A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оказания  предоставления коммунальной  услуги потребителю сетевой организацией. Прием от </w:t>
            </w:r>
            <w:r w:rsidR="00E12ACD" w:rsidRPr="00A962A0">
              <w:rPr>
                <w:rFonts w:ascii="Times New Roman" w:hAnsi="Times New Roman" w:cs="Times New Roman"/>
                <w:sz w:val="24"/>
                <w:szCs w:val="24"/>
              </w:rPr>
              <w:t>потребителя</w:t>
            </w: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показания индивидуальных, общи</w:t>
            </w:r>
            <w:proofErr w:type="gramStart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 xml:space="preserve">квартирных), комнатных приборов учета. </w:t>
            </w:r>
          </w:p>
        </w:tc>
        <w:tc>
          <w:tcPr>
            <w:tcW w:w="3689" w:type="dxa"/>
          </w:tcPr>
          <w:p w:rsidR="00A962A0" w:rsidRPr="00A962A0" w:rsidRDefault="00A962A0" w:rsidP="00E12AC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способами, допускающими возможность удаленной передачи сведений о показаниях приборов учета </w:t>
            </w:r>
            <w:proofErr w:type="gramStart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  <w:r w:rsidR="00E1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 xml:space="preserve">сеть Интернет др.) </w:t>
            </w:r>
          </w:p>
        </w:tc>
        <w:tc>
          <w:tcPr>
            <w:tcW w:w="2118" w:type="dxa"/>
          </w:tcPr>
          <w:p w:rsidR="00A962A0" w:rsidRPr="00A962A0" w:rsidRDefault="00A962A0" w:rsidP="00CB6E8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88" w:type="dxa"/>
          </w:tcPr>
          <w:p w:rsidR="00A962A0" w:rsidRPr="00A962A0" w:rsidRDefault="00A962A0" w:rsidP="00CB6E83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A962A0">
              <w:rPr>
                <w:rFonts w:ascii="Times New Roman" w:hAnsi="Times New Roman" w:cs="Times New Roman"/>
                <w:sz w:val="24"/>
                <w:szCs w:val="24"/>
              </w:rPr>
              <w:t>. ж)  п.31. Постановление Правительства РФ  от 6.05.11г № 354</w:t>
            </w:r>
          </w:p>
        </w:tc>
      </w:tr>
    </w:tbl>
    <w:p w:rsidR="00A962A0" w:rsidRDefault="00A962A0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AC8" w:rsidRDefault="00A41AC8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41AC8" w:rsidSect="00771B0D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C3" w:rsidRDefault="00DD3EC3" w:rsidP="00A41AC8">
      <w:pPr>
        <w:spacing w:after="0" w:line="240" w:lineRule="auto"/>
      </w:pPr>
      <w:r>
        <w:separator/>
      </w:r>
    </w:p>
  </w:endnote>
  <w:endnote w:type="continuationSeparator" w:id="0">
    <w:p w:rsidR="00DD3EC3" w:rsidRDefault="00DD3EC3" w:rsidP="00A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C3" w:rsidRDefault="00DD3EC3" w:rsidP="00A41AC8">
      <w:pPr>
        <w:spacing w:after="0" w:line="240" w:lineRule="auto"/>
      </w:pPr>
      <w:r>
        <w:separator/>
      </w:r>
    </w:p>
  </w:footnote>
  <w:footnote w:type="continuationSeparator" w:id="0">
    <w:p w:rsidR="00DD3EC3" w:rsidRDefault="00DD3EC3" w:rsidP="00A4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1C"/>
    <w:rsid w:val="000042B0"/>
    <w:rsid w:val="00080722"/>
    <w:rsid w:val="000D2500"/>
    <w:rsid w:val="000E0B87"/>
    <w:rsid w:val="000F25DD"/>
    <w:rsid w:val="002C2B58"/>
    <w:rsid w:val="00347802"/>
    <w:rsid w:val="003A79EF"/>
    <w:rsid w:val="003C3B8E"/>
    <w:rsid w:val="003F1425"/>
    <w:rsid w:val="004C1552"/>
    <w:rsid w:val="005913F8"/>
    <w:rsid w:val="005C1EAF"/>
    <w:rsid w:val="006119DD"/>
    <w:rsid w:val="006315D1"/>
    <w:rsid w:val="00657E1C"/>
    <w:rsid w:val="006E216B"/>
    <w:rsid w:val="006E2189"/>
    <w:rsid w:val="00771B0D"/>
    <w:rsid w:val="007E4F96"/>
    <w:rsid w:val="009A5507"/>
    <w:rsid w:val="009E48CC"/>
    <w:rsid w:val="00A41AC8"/>
    <w:rsid w:val="00A8484C"/>
    <w:rsid w:val="00A962A0"/>
    <w:rsid w:val="00B76892"/>
    <w:rsid w:val="00C4714E"/>
    <w:rsid w:val="00CE0F6E"/>
    <w:rsid w:val="00DC67FB"/>
    <w:rsid w:val="00DD3EC3"/>
    <w:rsid w:val="00E12ACD"/>
    <w:rsid w:val="00E4208D"/>
    <w:rsid w:val="00E87706"/>
    <w:rsid w:val="00F27BCA"/>
    <w:rsid w:val="00F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4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AC8"/>
  </w:style>
  <w:style w:type="paragraph" w:styleId="a5">
    <w:name w:val="footer"/>
    <w:basedOn w:val="a"/>
    <w:link w:val="a6"/>
    <w:uiPriority w:val="99"/>
    <w:unhideWhenUsed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AC8"/>
  </w:style>
  <w:style w:type="table" w:styleId="a7">
    <w:name w:val="Table Grid"/>
    <w:basedOn w:val="a1"/>
    <w:uiPriority w:val="59"/>
    <w:rsid w:val="00A4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Наталья Васильевна</dc:creator>
  <cp:lastModifiedBy>RePack by Diakov</cp:lastModifiedBy>
  <cp:revision>6</cp:revision>
  <cp:lastPrinted>2014-08-04T02:56:00Z</cp:lastPrinted>
  <dcterms:created xsi:type="dcterms:W3CDTF">2014-09-17T06:17:00Z</dcterms:created>
  <dcterms:modified xsi:type="dcterms:W3CDTF">2015-04-23T10:43:00Z</dcterms:modified>
</cp:coreProperties>
</file>